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A29" w:rsidRPr="00337A29" w:rsidRDefault="00337A29" w:rsidP="00337A29">
      <w:pPr>
        <w:widowControl/>
        <w:spacing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337A29">
        <w:rPr>
          <w:rFonts w:eastAsiaTheme="minorHAnsi"/>
          <w:b/>
          <w:sz w:val="28"/>
          <w:szCs w:val="28"/>
          <w:lang w:eastAsia="en-US"/>
        </w:rPr>
        <w:t>Декада по читательской грамотности «</w:t>
      </w:r>
      <w:r w:rsidRPr="00337A29">
        <w:rPr>
          <w:rFonts w:eastAsiaTheme="minorHAnsi"/>
          <w:b/>
          <w:sz w:val="28"/>
          <w:szCs w:val="28"/>
          <w:lang w:val="en-US" w:eastAsia="en-US"/>
        </w:rPr>
        <w:t>PRO</w:t>
      </w:r>
      <w:r w:rsidRPr="00337A29">
        <w:rPr>
          <w:rFonts w:eastAsiaTheme="minorHAnsi"/>
          <w:b/>
          <w:sz w:val="28"/>
          <w:szCs w:val="28"/>
          <w:lang w:eastAsia="en-US"/>
        </w:rPr>
        <w:t>чтение»</w:t>
      </w:r>
    </w:p>
    <w:p w:rsidR="00337A29" w:rsidRPr="00337A29" w:rsidRDefault="00337A29" w:rsidP="00337A29">
      <w:pPr>
        <w:widowControl/>
        <w:spacing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337A29">
        <w:rPr>
          <w:rFonts w:eastAsiaTheme="minorHAnsi"/>
          <w:b/>
          <w:sz w:val="28"/>
          <w:szCs w:val="28"/>
          <w:lang w:eastAsia="en-US"/>
        </w:rPr>
        <w:t>День размышления над текстом</w:t>
      </w:r>
    </w:p>
    <w:p w:rsidR="00337A29" w:rsidRPr="00337A29" w:rsidRDefault="00337A29" w:rsidP="00337A29">
      <w:pPr>
        <w:widowControl/>
        <w:spacing w:line="259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337A29">
        <w:rPr>
          <w:rFonts w:eastAsiaTheme="minorHAnsi"/>
          <w:b/>
          <w:sz w:val="24"/>
          <w:szCs w:val="24"/>
          <w:lang w:eastAsia="en-US"/>
        </w:rPr>
        <w:t>КВЕСТ ПО ЧИТАТЕЛЬСКОЙ ГРАМОТНОСТИ</w:t>
      </w:r>
    </w:p>
    <w:p w:rsidR="003652BE" w:rsidRDefault="00337A29" w:rsidP="00BC3679">
      <w:pPr>
        <w:widowControl/>
        <w:spacing w:line="259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337A29">
        <w:rPr>
          <w:rFonts w:eastAsiaTheme="minorHAnsi"/>
          <w:b/>
          <w:sz w:val="24"/>
          <w:szCs w:val="24"/>
          <w:lang w:eastAsia="en-US"/>
        </w:rPr>
        <w:t>«ХОЧУ ВСЁ ЗНАТЬ»</w:t>
      </w:r>
    </w:p>
    <w:p w:rsidR="00337A29" w:rsidRDefault="00337A29" w:rsidP="00BC3679">
      <w:pPr>
        <w:widowControl/>
        <w:spacing w:line="259" w:lineRule="auto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Учитель: Смирнова Л.В., учитель истории.</w:t>
      </w:r>
    </w:p>
    <w:p w:rsidR="003652BE" w:rsidRPr="003652BE" w:rsidRDefault="003652BE" w:rsidP="003652BE">
      <w:pPr>
        <w:suppressAutoHyphens/>
        <w:autoSpaceDN w:val="0"/>
        <w:jc w:val="center"/>
        <w:textAlignment w:val="baseline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r w:rsidRPr="003652BE">
        <w:rPr>
          <w:rFonts w:eastAsia="Andale Sans UI" w:cs="Tahoma"/>
          <w:b/>
          <w:bCs/>
          <w:kern w:val="3"/>
          <w:sz w:val="24"/>
          <w:szCs w:val="24"/>
          <w:lang w:eastAsia="ja-JP" w:bidi="fa-IR"/>
        </w:rPr>
        <w:t>Описание метода, приема</w:t>
      </w:r>
      <w:r w:rsidRPr="003652BE">
        <w:rPr>
          <w:rFonts w:eastAsia="Andale Sans UI" w:cs="Tahoma"/>
          <w:kern w:val="3"/>
          <w:sz w:val="24"/>
          <w:szCs w:val="24"/>
          <w:lang w:eastAsia="ja-JP" w:bidi="fa-IR"/>
        </w:rPr>
        <w:t>.</w:t>
      </w:r>
    </w:p>
    <w:p w:rsidR="003652BE" w:rsidRPr="003652BE" w:rsidRDefault="003652BE" w:rsidP="003652BE">
      <w:pPr>
        <w:suppressAutoHyphens/>
        <w:autoSpaceDN w:val="0"/>
        <w:jc w:val="center"/>
        <w:textAlignment w:val="baseline"/>
        <w:rPr>
          <w:rFonts w:eastAsia="Andale Sans UI" w:cs="Tahoma"/>
          <w:kern w:val="3"/>
          <w:sz w:val="24"/>
          <w:szCs w:val="24"/>
          <w:lang w:eastAsia="ja-JP" w:bidi="fa-IR"/>
        </w:rPr>
      </w:pPr>
    </w:p>
    <w:tbl>
      <w:tblPr>
        <w:tblW w:w="962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2410"/>
        <w:gridCol w:w="3118"/>
        <w:gridCol w:w="2119"/>
      </w:tblGrid>
      <w:tr w:rsidR="0050606F" w:rsidRPr="003652BE" w:rsidTr="003652B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2BE" w:rsidRPr="003652BE" w:rsidRDefault="003652BE" w:rsidP="003652BE">
            <w:pPr>
              <w:suppressAutoHyphens/>
              <w:autoSpaceDN w:val="0"/>
              <w:textAlignment w:val="baseline"/>
              <w:rPr>
                <w:rFonts w:eastAsia="Andale Sans UI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3652BE">
              <w:rPr>
                <w:rFonts w:eastAsia="Andale Sans UI" w:cs="Tahoma"/>
                <w:b/>
                <w:bCs/>
                <w:kern w:val="3"/>
                <w:sz w:val="24"/>
                <w:szCs w:val="24"/>
                <w:lang w:eastAsia="ja-JP" w:bidi="fa-IR"/>
              </w:rPr>
              <w:t>Название метода, приема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2BE" w:rsidRPr="003652BE" w:rsidRDefault="003652BE" w:rsidP="003652BE">
            <w:pPr>
              <w:suppressAutoHyphens/>
              <w:autoSpaceDN w:val="0"/>
              <w:textAlignment w:val="baseline"/>
              <w:rPr>
                <w:rFonts w:eastAsia="Andale Sans UI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3652BE">
              <w:rPr>
                <w:rFonts w:eastAsia="Andale Sans UI" w:cs="Tahoma"/>
                <w:b/>
                <w:bCs/>
                <w:kern w:val="3"/>
                <w:sz w:val="24"/>
                <w:szCs w:val="24"/>
                <w:lang w:eastAsia="ja-JP" w:bidi="fa-IR"/>
              </w:rPr>
              <w:t>Краткое описание метода, приема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2BE" w:rsidRPr="003652BE" w:rsidRDefault="003652BE" w:rsidP="003652BE">
            <w:pPr>
              <w:suppressAutoHyphens/>
              <w:autoSpaceDN w:val="0"/>
              <w:textAlignment w:val="baseline"/>
              <w:rPr>
                <w:rFonts w:eastAsia="Andale Sans UI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3652BE">
              <w:rPr>
                <w:rFonts w:eastAsia="Andale Sans UI" w:cs="Tahoma"/>
                <w:b/>
                <w:bCs/>
                <w:kern w:val="3"/>
                <w:sz w:val="24"/>
                <w:szCs w:val="24"/>
                <w:lang w:eastAsia="ja-JP" w:bidi="fa-IR"/>
              </w:rPr>
              <w:t>Соответствие уровню читательских умений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2BE" w:rsidRPr="003652BE" w:rsidRDefault="003652BE" w:rsidP="003652BE">
            <w:pPr>
              <w:suppressAutoHyphens/>
              <w:autoSpaceDN w:val="0"/>
              <w:textAlignment w:val="baseline"/>
              <w:rPr>
                <w:rFonts w:eastAsia="Andale Sans UI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3652BE">
              <w:rPr>
                <w:rFonts w:eastAsia="Andale Sans UI" w:cs="Tahoma"/>
                <w:b/>
                <w:bCs/>
                <w:kern w:val="3"/>
                <w:sz w:val="24"/>
                <w:szCs w:val="24"/>
                <w:lang w:eastAsia="ja-JP" w:bidi="fa-IR"/>
              </w:rPr>
              <w:t>Этап урока, на котором применяется данный прием, метод</w:t>
            </w:r>
          </w:p>
        </w:tc>
      </w:tr>
      <w:tr w:rsidR="00B062A3" w:rsidRPr="003652BE" w:rsidTr="007373B9">
        <w:trPr>
          <w:trHeight w:val="765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6504" w:rsidRDefault="00FB6504" w:rsidP="00E622A8">
            <w:pPr>
              <w:widowControl/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Прием смыслового чтения</w:t>
            </w:r>
            <w:r w:rsidR="00B062A3">
              <w:rPr>
                <w:color w:val="000000"/>
                <w:sz w:val="24"/>
                <w:szCs w:val="24"/>
              </w:rPr>
              <w:t>:</w:t>
            </w:r>
          </w:p>
          <w:p w:rsidR="00FB6504" w:rsidRDefault="00FB6504" w:rsidP="00E622A8">
            <w:pPr>
              <w:widowControl/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Вопросы на понимание.</w:t>
            </w:r>
          </w:p>
          <w:p w:rsidR="00FD4F9B" w:rsidRDefault="00FD4F9B" w:rsidP="00E622A8">
            <w:pPr>
              <w:widowControl/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044817" w:rsidRDefault="00044817" w:rsidP="0004481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таблиц.</w:t>
            </w:r>
          </w:p>
          <w:p w:rsidR="00044817" w:rsidRDefault="00044817" w:rsidP="00E622A8">
            <w:pPr>
              <w:widowControl/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044817" w:rsidRDefault="00044817" w:rsidP="00E622A8">
            <w:pPr>
              <w:widowControl/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044817" w:rsidRDefault="00044817" w:rsidP="00E622A8">
            <w:pPr>
              <w:widowControl/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FD4F9B" w:rsidRDefault="00FD4F9B" w:rsidP="00E622A8">
            <w:pPr>
              <w:widowControl/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044817" w:rsidRPr="0076300B" w:rsidRDefault="00044817" w:rsidP="00044817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00B">
              <w:rPr>
                <w:rFonts w:ascii="Times New Roman" w:hAnsi="Times New Roman"/>
                <w:sz w:val="24"/>
                <w:szCs w:val="24"/>
              </w:rPr>
              <w:t>Прием «на соотнесение»</w:t>
            </w:r>
          </w:p>
          <w:p w:rsidR="00044817" w:rsidRDefault="00044817" w:rsidP="00E622A8">
            <w:pPr>
              <w:widowControl/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044817" w:rsidRDefault="00044817" w:rsidP="00E622A8">
            <w:pPr>
              <w:widowControl/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B062A3" w:rsidRPr="003652BE" w:rsidRDefault="00B062A3" w:rsidP="007373B9">
            <w:pPr>
              <w:widowControl/>
              <w:shd w:val="clear" w:color="auto" w:fill="FFFFFF"/>
              <w:spacing w:line="276" w:lineRule="auto"/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</w:pPr>
            <w:r w:rsidRPr="00BC3679">
              <w:rPr>
                <w:color w:val="000000"/>
                <w:sz w:val="24"/>
                <w:szCs w:val="24"/>
              </w:rPr>
              <w:t>Выделение ключевых слов текста по ходу чтения.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6504" w:rsidRDefault="00FB6504" w:rsidP="003652BE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  <w:p w:rsidR="00FB6504" w:rsidRDefault="00FB6504" w:rsidP="003652BE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  <w:p w:rsidR="00FB6504" w:rsidRDefault="00FB6504" w:rsidP="003652BE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  <w:p w:rsidR="00FB6504" w:rsidRDefault="00FB6504" w:rsidP="003652BE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  <w:p w:rsidR="00B062A3" w:rsidRDefault="00FB6504" w:rsidP="003652BE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76300B">
              <w:rPr>
                <w:sz w:val="24"/>
                <w:szCs w:val="24"/>
              </w:rPr>
              <w:t>Ученики отвечают на вопросы</w:t>
            </w:r>
            <w:r>
              <w:rPr>
                <w:sz w:val="24"/>
                <w:szCs w:val="24"/>
              </w:rPr>
              <w:t>.</w:t>
            </w:r>
          </w:p>
          <w:p w:rsidR="00FD4F9B" w:rsidRDefault="00FD4F9B" w:rsidP="003652BE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  <w:p w:rsidR="00044817" w:rsidRDefault="00044817" w:rsidP="003652BE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76300B">
              <w:rPr>
                <w:sz w:val="24"/>
                <w:szCs w:val="24"/>
              </w:rPr>
              <w:t>Обучающиеся преобразовывают текстовую информацию в другой вид</w:t>
            </w:r>
            <w:r w:rsidR="00FD4F9B">
              <w:rPr>
                <w:sz w:val="24"/>
                <w:szCs w:val="24"/>
              </w:rPr>
              <w:t>.</w:t>
            </w:r>
          </w:p>
          <w:p w:rsidR="00044817" w:rsidRDefault="00044817" w:rsidP="003652BE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  <w:p w:rsidR="00FD4F9B" w:rsidRPr="0076300B" w:rsidRDefault="00044817" w:rsidP="00FD4F9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6300B">
              <w:rPr>
                <w:rFonts w:ascii="Times New Roman" w:hAnsi="Times New Roman"/>
                <w:sz w:val="24"/>
                <w:szCs w:val="24"/>
              </w:rPr>
              <w:t>ахожден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соответствия между </w:t>
            </w:r>
          </w:p>
          <w:p w:rsidR="00044817" w:rsidRDefault="00044817" w:rsidP="00044817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00B">
              <w:rPr>
                <w:rFonts w:ascii="Times New Roman" w:hAnsi="Times New Roman"/>
                <w:sz w:val="24"/>
                <w:szCs w:val="24"/>
              </w:rPr>
              <w:t>к</w:t>
            </w:r>
            <w:r w:rsidR="00FD4F9B">
              <w:rPr>
                <w:rFonts w:ascii="Times New Roman" w:hAnsi="Times New Roman"/>
                <w:sz w:val="24"/>
                <w:szCs w:val="24"/>
              </w:rPr>
              <w:t>артинками</w:t>
            </w:r>
            <w:r w:rsidRPr="0076300B">
              <w:rPr>
                <w:rFonts w:ascii="Times New Roman" w:hAnsi="Times New Roman"/>
                <w:sz w:val="24"/>
                <w:szCs w:val="24"/>
              </w:rPr>
              <w:t xml:space="preserve"> и частями текста</w:t>
            </w:r>
            <w:r w:rsidR="00FD4F9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4F9B" w:rsidRDefault="00FD4F9B" w:rsidP="00FD4F9B">
            <w:pPr>
              <w:shd w:val="clear" w:color="auto" w:fill="FFFFFF"/>
              <w:ind w:firstLine="23"/>
              <w:jc w:val="both"/>
              <w:rPr>
                <w:sz w:val="24"/>
                <w:szCs w:val="24"/>
              </w:rPr>
            </w:pPr>
          </w:p>
          <w:p w:rsidR="00044817" w:rsidRPr="003652BE" w:rsidRDefault="00FD4F9B" w:rsidP="007373B9">
            <w:pPr>
              <w:shd w:val="clear" w:color="auto" w:fill="FFFFFF"/>
              <w:ind w:firstLine="23"/>
              <w:jc w:val="both"/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sz w:val="24"/>
                <w:szCs w:val="24"/>
              </w:rPr>
              <w:t>П</w:t>
            </w:r>
            <w:r w:rsidRPr="0076300B">
              <w:rPr>
                <w:sz w:val="24"/>
                <w:szCs w:val="24"/>
              </w:rPr>
              <w:t xml:space="preserve">ри </w:t>
            </w:r>
            <w:r>
              <w:rPr>
                <w:sz w:val="24"/>
                <w:szCs w:val="24"/>
              </w:rPr>
              <w:t>чтении выделя</w:t>
            </w:r>
            <w:r w:rsidRPr="0076300B">
              <w:rPr>
                <w:sz w:val="24"/>
                <w:szCs w:val="24"/>
              </w:rPr>
              <w:t>ть ключевые слова в тексте</w:t>
            </w:r>
            <w:r>
              <w:rPr>
                <w:sz w:val="24"/>
                <w:szCs w:val="24"/>
              </w:rPr>
              <w:t>, объяснять их.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2A3" w:rsidRDefault="00B062A3" w:rsidP="003652BE">
            <w:pPr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  <w:t>Достаточный и низкий</w:t>
            </w:r>
          </w:p>
          <w:p w:rsidR="00B062A3" w:rsidRDefault="00B062A3" w:rsidP="00CB263E">
            <w:pPr>
              <w:widowControl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6F231B">
              <w:rPr>
                <w:color w:val="000000"/>
                <w:sz w:val="24"/>
                <w:szCs w:val="24"/>
              </w:rPr>
              <w:t>найти в тексте одну или несколько единиц информации, требующей дополнительного, но несложного осмысления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B062A3" w:rsidRDefault="00B062A3" w:rsidP="00CB263E">
            <w:pPr>
              <w:widowControl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6F231B">
              <w:rPr>
                <w:color w:val="000000"/>
                <w:sz w:val="24"/>
                <w:szCs w:val="24"/>
              </w:rPr>
              <w:t>распознать главную мысль текста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B062A3" w:rsidRDefault="00B062A3" w:rsidP="00CB263E">
            <w:pPr>
              <w:widowControl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6F231B">
              <w:rPr>
                <w:color w:val="000000"/>
                <w:sz w:val="24"/>
                <w:szCs w:val="24"/>
              </w:rPr>
              <w:t>понять связи отдельных частей текста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B062A3" w:rsidRDefault="00B062A3" w:rsidP="00CB263E">
            <w:pPr>
              <w:widowControl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6F231B">
              <w:rPr>
                <w:color w:val="000000"/>
                <w:sz w:val="24"/>
                <w:szCs w:val="24"/>
              </w:rPr>
              <w:t>интерпретировать отдельные части текста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B062A3" w:rsidRPr="006F231B" w:rsidRDefault="00B062A3" w:rsidP="00CB263E">
            <w:pPr>
              <w:widowControl/>
              <w:shd w:val="clear" w:color="auto" w:fill="FFFFFF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4"/>
                <w:szCs w:val="24"/>
              </w:rPr>
              <w:t>-через ос</w:t>
            </w:r>
            <w:r w:rsidRPr="006F231B">
              <w:rPr>
                <w:color w:val="000000"/>
                <w:sz w:val="24"/>
                <w:szCs w:val="24"/>
              </w:rPr>
              <w:t>мыслени</w:t>
            </w:r>
            <w:r>
              <w:rPr>
                <w:color w:val="000000"/>
                <w:sz w:val="24"/>
                <w:szCs w:val="24"/>
              </w:rPr>
              <w:t>е</w:t>
            </w:r>
            <w:r w:rsidR="007373B9"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7373B9" w:rsidRPr="006F231B">
              <w:rPr>
                <w:color w:val="000000"/>
                <w:sz w:val="24"/>
                <w:szCs w:val="24"/>
              </w:rPr>
              <w:t>текста установить</w:t>
            </w:r>
            <w:r w:rsidRPr="006F231B">
              <w:rPr>
                <w:color w:val="000000"/>
                <w:sz w:val="24"/>
                <w:szCs w:val="24"/>
              </w:rPr>
              <w:t xml:space="preserve"> ряд связей между текстом и внетекстовыми знаниями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B062A3" w:rsidRDefault="00B062A3" w:rsidP="003652BE">
            <w:pPr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  <w:t xml:space="preserve">Оптимальный: </w:t>
            </w:r>
          </w:p>
          <w:p w:rsidR="00B062A3" w:rsidRDefault="00B062A3" w:rsidP="00913B29">
            <w:pPr>
              <w:widowControl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6F231B">
              <w:rPr>
                <w:color w:val="000000"/>
                <w:sz w:val="24"/>
                <w:szCs w:val="24"/>
              </w:rPr>
              <w:t>находить и связывать единицы информации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B062A3" w:rsidRDefault="00B062A3" w:rsidP="00913B29">
            <w:pPr>
              <w:widowControl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-о</w:t>
            </w:r>
            <w:r w:rsidRPr="006F231B">
              <w:rPr>
                <w:color w:val="000000"/>
                <w:sz w:val="24"/>
                <w:szCs w:val="24"/>
              </w:rPr>
              <w:t xml:space="preserve">тбирать информацию, относящуюся к задаче. </w:t>
            </w:r>
          </w:p>
          <w:p w:rsidR="00B062A3" w:rsidRDefault="00B062A3" w:rsidP="003652BE">
            <w:pPr>
              <w:widowControl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Высокий:</w:t>
            </w:r>
          </w:p>
          <w:p w:rsidR="00B062A3" w:rsidRDefault="00B062A3" w:rsidP="003652BE">
            <w:pPr>
              <w:widowControl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6F231B">
              <w:rPr>
                <w:color w:val="000000"/>
                <w:sz w:val="24"/>
                <w:szCs w:val="24"/>
              </w:rPr>
              <w:t>на</w:t>
            </w:r>
            <w:r>
              <w:rPr>
                <w:color w:val="000000"/>
                <w:sz w:val="24"/>
                <w:szCs w:val="24"/>
              </w:rPr>
              <w:t>йти</w:t>
            </w:r>
            <w:r w:rsidRPr="006F231B">
              <w:rPr>
                <w:color w:val="000000"/>
                <w:sz w:val="24"/>
                <w:szCs w:val="24"/>
              </w:rPr>
              <w:t xml:space="preserve"> и связ</w:t>
            </w:r>
            <w:r>
              <w:rPr>
                <w:color w:val="000000"/>
                <w:sz w:val="24"/>
                <w:szCs w:val="24"/>
              </w:rPr>
              <w:t>ать</w:t>
            </w:r>
            <w:r w:rsidRPr="006F231B">
              <w:rPr>
                <w:color w:val="000000"/>
                <w:sz w:val="24"/>
                <w:szCs w:val="24"/>
              </w:rPr>
              <w:t xml:space="preserve"> единицы информации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B062A3" w:rsidRPr="003652BE" w:rsidRDefault="00B062A3" w:rsidP="009F3655">
            <w:pPr>
              <w:widowControl/>
              <w:shd w:val="clear" w:color="auto" w:fill="FFFFFF"/>
              <w:jc w:val="both"/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color w:val="000000"/>
                <w:sz w:val="24"/>
                <w:szCs w:val="24"/>
              </w:rPr>
              <w:t>-д</w:t>
            </w:r>
            <w:r w:rsidRPr="006F231B">
              <w:rPr>
                <w:color w:val="000000"/>
                <w:sz w:val="24"/>
                <w:szCs w:val="24"/>
              </w:rPr>
              <w:t>ля выделения главной мысли текста необходимо связать и интерпретировать отдельные части текста</w:t>
            </w:r>
            <w:r w:rsidR="009F365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7BF" w:rsidRPr="008A17BF" w:rsidRDefault="008A17BF" w:rsidP="008A17BF">
            <w:pPr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</w:pPr>
            <w:r w:rsidRPr="008A17BF"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  <w:t>Усвоение</w:t>
            </w:r>
          </w:p>
          <w:p w:rsidR="008A17BF" w:rsidRPr="008A17BF" w:rsidRDefault="008A17BF" w:rsidP="008A17BF">
            <w:pPr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</w:pPr>
            <w:r w:rsidRPr="008A17BF"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  <w:t>новых знаний и</w:t>
            </w:r>
          </w:p>
          <w:p w:rsidR="00B062A3" w:rsidRPr="003652BE" w:rsidRDefault="008A17BF" w:rsidP="008A17BF">
            <w:pPr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</w:pPr>
            <w:r w:rsidRPr="008A17BF"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  <w:t>способов действия</w:t>
            </w:r>
            <w:r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  <w:t>.</w:t>
            </w:r>
          </w:p>
        </w:tc>
      </w:tr>
    </w:tbl>
    <w:p w:rsidR="003652BE" w:rsidRPr="003652BE" w:rsidRDefault="003652BE" w:rsidP="00BC3679">
      <w:pPr>
        <w:widowControl/>
        <w:spacing w:line="259" w:lineRule="auto"/>
        <w:jc w:val="center"/>
        <w:rPr>
          <w:rFonts w:eastAsiaTheme="minorHAnsi"/>
          <w:b/>
          <w:sz w:val="24"/>
          <w:szCs w:val="24"/>
          <w:lang w:val="de-DE" w:eastAsia="en-US"/>
        </w:rPr>
      </w:pPr>
    </w:p>
    <w:p w:rsidR="00BC3679" w:rsidRDefault="00BC3679" w:rsidP="00BC3679">
      <w:pPr>
        <w:tabs>
          <w:tab w:val="left" w:pos="284"/>
        </w:tabs>
        <w:rPr>
          <w:sz w:val="24"/>
          <w:szCs w:val="24"/>
          <w:u w:val="single"/>
        </w:rPr>
      </w:pPr>
    </w:p>
    <w:p w:rsidR="005A1ADB" w:rsidRDefault="005A1ADB" w:rsidP="005A1ADB">
      <w:pPr>
        <w:widowControl/>
        <w:shd w:val="clear" w:color="auto" w:fill="FFFFFF"/>
        <w:spacing w:line="276" w:lineRule="auto"/>
        <w:outlineLvl w:val="1"/>
        <w:rPr>
          <w:b/>
          <w:bCs/>
          <w:color w:val="000000"/>
          <w:sz w:val="24"/>
          <w:szCs w:val="24"/>
        </w:rPr>
      </w:pPr>
    </w:p>
    <w:p w:rsidR="00F77FE4" w:rsidRDefault="00F77FE4"/>
    <w:sectPr w:rsidR="00F77FE4" w:rsidSect="00FD411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D36" w:rsidRDefault="005E6D36" w:rsidP="005E6D36">
      <w:r>
        <w:separator/>
      </w:r>
    </w:p>
  </w:endnote>
  <w:endnote w:type="continuationSeparator" w:id="0">
    <w:p w:rsidR="005E6D36" w:rsidRDefault="005E6D36" w:rsidP="005E6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418538"/>
      <w:docPartObj>
        <w:docPartGallery w:val="Page Numbers (Bottom of Page)"/>
        <w:docPartUnique/>
      </w:docPartObj>
    </w:sdtPr>
    <w:sdtEndPr/>
    <w:sdtContent>
      <w:p w:rsidR="005E6D36" w:rsidRDefault="00FD411B">
        <w:pPr>
          <w:pStyle w:val="a6"/>
          <w:jc w:val="right"/>
        </w:pPr>
        <w:r>
          <w:fldChar w:fldCharType="begin"/>
        </w:r>
        <w:r w:rsidR="005E6D36">
          <w:instrText>PAGE   \* MERGEFORMAT</w:instrText>
        </w:r>
        <w:r>
          <w:fldChar w:fldCharType="separate"/>
        </w:r>
        <w:r w:rsidR="007373B9">
          <w:rPr>
            <w:noProof/>
          </w:rPr>
          <w:t>1</w:t>
        </w:r>
        <w:r>
          <w:fldChar w:fldCharType="end"/>
        </w:r>
      </w:p>
    </w:sdtContent>
  </w:sdt>
  <w:p w:rsidR="005E6D36" w:rsidRDefault="005E6D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D36" w:rsidRDefault="005E6D36" w:rsidP="005E6D36">
      <w:r>
        <w:separator/>
      </w:r>
    </w:p>
  </w:footnote>
  <w:footnote w:type="continuationSeparator" w:id="0">
    <w:p w:rsidR="005E6D36" w:rsidRDefault="005E6D36" w:rsidP="005E6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1283D"/>
    <w:multiLevelType w:val="multilevel"/>
    <w:tmpl w:val="C388C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581408"/>
    <w:multiLevelType w:val="hybridMultilevel"/>
    <w:tmpl w:val="517C7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64E"/>
    <w:rsid w:val="00044817"/>
    <w:rsid w:val="00337A29"/>
    <w:rsid w:val="003652BE"/>
    <w:rsid w:val="003667DD"/>
    <w:rsid w:val="0038617F"/>
    <w:rsid w:val="0050606F"/>
    <w:rsid w:val="005A1ADB"/>
    <w:rsid w:val="005E6D36"/>
    <w:rsid w:val="006D3CFF"/>
    <w:rsid w:val="007373B9"/>
    <w:rsid w:val="008A17BF"/>
    <w:rsid w:val="00913B29"/>
    <w:rsid w:val="009F3655"/>
    <w:rsid w:val="00B062A3"/>
    <w:rsid w:val="00BC3679"/>
    <w:rsid w:val="00C50775"/>
    <w:rsid w:val="00CB263E"/>
    <w:rsid w:val="00D0264E"/>
    <w:rsid w:val="00E622A8"/>
    <w:rsid w:val="00F77FE4"/>
    <w:rsid w:val="00FB6504"/>
    <w:rsid w:val="00FD411B"/>
    <w:rsid w:val="00FD4F9B"/>
    <w:rsid w:val="00FF6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B5CFD"/>
  <w15:docId w15:val="{E9CCEBCB-BA01-4320-B250-323CC3163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67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msalignjustify">
    <w:name w:val="jcms_alignjustify"/>
    <w:basedOn w:val="a"/>
    <w:rsid w:val="00BC3679"/>
    <w:pPr>
      <w:widowControl/>
      <w:spacing w:before="100" w:beforeAutospacing="1" w:after="100" w:afterAutospacing="1"/>
      <w:jc w:val="both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5A1AD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E6D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E6D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E6D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E6D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4481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7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2021-01-13T13:38:00Z</dcterms:created>
  <dcterms:modified xsi:type="dcterms:W3CDTF">2021-01-24T12:31:00Z</dcterms:modified>
</cp:coreProperties>
</file>